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1179CC" w14:textId="163F186A" w:rsidR="00847757" w:rsidRDefault="00847757" w:rsidP="0084775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847757">
        <w:rPr>
          <w:rFonts w:ascii="Times New Roman" w:eastAsia="Calibri" w:hAnsi="Times New Roman" w:cs="Times New Roman"/>
          <w:b/>
          <w:sz w:val="28"/>
        </w:rPr>
        <w:t>Обґрунтування техн</w:t>
      </w:r>
      <w:r>
        <w:rPr>
          <w:rFonts w:ascii="Times New Roman" w:eastAsia="Calibri" w:hAnsi="Times New Roman" w:cs="Times New Roman"/>
          <w:b/>
          <w:sz w:val="28"/>
        </w:rPr>
        <w:t>ічних та якісних характеристик  предмета закупівлі</w:t>
      </w:r>
      <w:r w:rsidR="005950BF">
        <w:rPr>
          <w:rFonts w:ascii="Times New Roman" w:eastAsia="Calibri" w:hAnsi="Times New Roman" w:cs="Times New Roman"/>
          <w:b/>
          <w:sz w:val="28"/>
        </w:rPr>
        <w:t>,</w:t>
      </w:r>
    </w:p>
    <w:p w14:paraId="3B83DC46" w14:textId="199C24DE" w:rsidR="005950BF" w:rsidRPr="00847757" w:rsidRDefault="005950BF" w:rsidP="00847757">
      <w:pPr>
        <w:spacing w:after="0"/>
        <w:jc w:val="center"/>
        <w:rPr>
          <w:rFonts w:ascii="Times New Roman" w:eastAsia="Calibri" w:hAnsi="Times New Roman" w:cs="Times New Roman"/>
          <w:b/>
          <w:sz w:val="28"/>
        </w:rPr>
      </w:pPr>
      <w:r w:rsidRPr="005950BF">
        <w:rPr>
          <w:rFonts w:ascii="Times New Roman" w:eastAsia="Calibri" w:hAnsi="Times New Roman" w:cs="Times New Roman"/>
          <w:b/>
          <w:sz w:val="28"/>
        </w:rPr>
        <w:t>розміру бюджетного призначення, очікуваної вартості предмета закупівлі</w:t>
      </w:r>
    </w:p>
    <w:p w14:paraId="5929498A" w14:textId="77777777" w:rsidR="00847757" w:rsidRDefault="00847757" w:rsidP="008477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192EA76" w14:textId="402D0588" w:rsidR="00847757" w:rsidRPr="008D00DD" w:rsidRDefault="005950BF" w:rsidP="00847757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28.03.2023</w:t>
      </w:r>
    </w:p>
    <w:p w14:paraId="3D14083C" w14:textId="78FA0FEF" w:rsidR="00847757" w:rsidRPr="00847757" w:rsidRDefault="00847757" w:rsidP="008477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8477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1</w:t>
      </w:r>
      <w:r w:rsidRPr="008477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. Галицький </w:t>
      </w:r>
      <w:r w:rsidR="008D00DD" w:rsidRPr="008D00D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  <w:r w:rsidR="008D00DD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фаховий </w:t>
      </w:r>
      <w:r w:rsidRPr="00847757">
        <w:rPr>
          <w:rFonts w:ascii="Times New Roman" w:eastAsia="Calibri" w:hAnsi="Times New Roman" w:cs="Times New Roman"/>
          <w:sz w:val="24"/>
          <w:szCs w:val="24"/>
          <w:lang w:eastAsia="uk-UA"/>
        </w:rPr>
        <w:t>коледж імені В’ячеслава Чорновола , Код згідно з ЄДРПОУ: 14039833,  місцезнаходження: Україна, Тернопільська область, Тернопіль, 46001, вул.Б.Хмельницького, 15 .</w:t>
      </w:r>
    </w:p>
    <w:p w14:paraId="45255F2A" w14:textId="08D046DD" w:rsidR="008D00DD" w:rsidRPr="008D00DD" w:rsidRDefault="00847757" w:rsidP="005950B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84775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2. Назва предмета закупівлі</w:t>
      </w:r>
      <w:r w:rsidRPr="00847757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із зазначенням коду за Єдиним закупівельним</w:t>
      </w:r>
      <w:r w:rsidRPr="00847757">
        <w:rPr>
          <w:rFonts w:ascii="Times New Roman" w:eastAsia="Calibri" w:hAnsi="Times New Roman" w:cs="Times New Roman"/>
          <w:sz w:val="24"/>
          <w:szCs w:val="24"/>
          <w:lang w:eastAsia="uk-UA"/>
        </w:rPr>
        <w:br/>
        <w:t xml:space="preserve">словником </w:t>
      </w:r>
      <w:r w:rsidRPr="00847757">
        <w:rPr>
          <w:rFonts w:ascii="Times New Roman" w:eastAsia="Calibri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r w:rsid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ДК 021:2015: 45450000-6 </w:t>
      </w:r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Інші завершальні будівельні роботи</w:t>
      </w:r>
    </w:p>
    <w:p w14:paraId="1A3A0E32" w14:textId="2087B2A9" w:rsidR="005950BF" w:rsidRDefault="008D00DD" w:rsidP="008D00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</w:pPr>
      <w:r w:rsidRPr="008D00DD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(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Послуги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з поточного ремонту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аварійної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частини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покрівлі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в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навчальному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корпусі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№2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Галицького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фахового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коледжу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імені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</w:t>
      </w:r>
      <w:proofErr w:type="spellStart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В'ячеслава</w:t>
      </w:r>
      <w:proofErr w:type="spellEnd"/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Чорновола за адресо</w:t>
      </w:r>
      <w:r w:rsid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ю </w:t>
      </w:r>
      <w:proofErr w:type="spellStart"/>
      <w:r w:rsid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м.Тернопіль</w:t>
      </w:r>
      <w:proofErr w:type="spellEnd"/>
      <w:r w:rsid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, </w:t>
      </w:r>
      <w:proofErr w:type="spellStart"/>
      <w:r w:rsid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>вул.Лепкого</w:t>
      </w:r>
      <w:proofErr w:type="spellEnd"/>
      <w:r w:rsidR="005950BF">
        <w:rPr>
          <w:rFonts w:ascii="Times New Roman" w:eastAsia="Calibri" w:hAnsi="Times New Roman" w:cs="Times New Roman"/>
          <w:bCs/>
          <w:sz w:val="24"/>
          <w:szCs w:val="24"/>
          <w:lang w:val="ru-RU" w:eastAsia="uk-UA"/>
        </w:rPr>
        <w:t xml:space="preserve"> 4)</w:t>
      </w:r>
    </w:p>
    <w:p w14:paraId="4DE5355F" w14:textId="336AAFB0" w:rsidR="00847757" w:rsidRPr="00847757" w:rsidRDefault="00847757" w:rsidP="00847757">
      <w:pPr>
        <w:tabs>
          <w:tab w:val="left" w:pos="993"/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7757">
        <w:rPr>
          <w:rFonts w:ascii="Times New Roman" w:eastAsia="Calibri" w:hAnsi="Times New Roman" w:cs="Times New Roman"/>
          <w:b/>
          <w:sz w:val="24"/>
          <w:szCs w:val="24"/>
        </w:rPr>
        <w:t xml:space="preserve">3 . </w:t>
      </w:r>
      <w:r w:rsidRPr="00847757">
        <w:rPr>
          <w:rFonts w:ascii="Times New Roman" w:eastAsia="Calibri" w:hAnsi="Times New Roman" w:cs="Times New Roman"/>
          <w:b/>
          <w:bCs/>
          <w:sz w:val="24"/>
          <w:szCs w:val="24"/>
        </w:rPr>
        <w:t>Вид та ідентифікатор процедури закупівлі: </w:t>
      </w:r>
      <w:r w:rsidRPr="00847757">
        <w:rPr>
          <w:rFonts w:ascii="Times New Roman" w:eastAsia="Calibri" w:hAnsi="Times New Roman" w:cs="Times New Roman"/>
          <w:sz w:val="24"/>
          <w:szCs w:val="24"/>
        </w:rPr>
        <w:t>відкриті торги ,</w:t>
      </w:r>
      <w:r w:rsidRPr="00847757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 xml:space="preserve"> </w:t>
      </w:r>
      <w:r w:rsidR="005950BF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UA-2023-03-28-009062-a</w:t>
      </w:r>
    </w:p>
    <w:p w14:paraId="1306F38C" w14:textId="7188BEE0" w:rsidR="002D2FCD" w:rsidRPr="00503D68" w:rsidRDefault="002D2FCD" w:rsidP="002D2F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2FCD">
        <w:rPr>
          <w:rFonts w:ascii="Times New Roman" w:hAnsi="Times New Roman" w:cs="Times New Roman"/>
          <w:b/>
          <w:bCs/>
          <w:sz w:val="24"/>
          <w:szCs w:val="24"/>
        </w:rPr>
        <w:t>Обґрунтування технічних та якісних характеристик закупівлі.</w:t>
      </w:r>
      <w:r w:rsidRPr="002D2FCD">
        <w:rPr>
          <w:rFonts w:ascii="Times New Roman" w:hAnsi="Times New Roman" w:cs="Times New Roman"/>
          <w:sz w:val="24"/>
          <w:szCs w:val="24"/>
        </w:rPr>
        <w:t xml:space="preserve"> Технічні, якісні характеристики предмета закупівлі визначені відповідно до розробленої проектно-кошторисної документац</w:t>
      </w:r>
      <w:r w:rsidR="00503D68">
        <w:rPr>
          <w:rFonts w:ascii="Times New Roman" w:hAnsi="Times New Roman" w:cs="Times New Roman"/>
          <w:sz w:val="24"/>
          <w:szCs w:val="24"/>
        </w:rPr>
        <w:t xml:space="preserve">ії </w:t>
      </w:r>
      <w:r w:rsidR="00503D68" w:rsidRPr="00503D6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B9FB08" w14:textId="6E2A0BB3" w:rsidR="002D2FCD" w:rsidRPr="008D00DD" w:rsidRDefault="002D2FCD" w:rsidP="008D00D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2D2F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Обґрунтування очікуваної ціни закупівлі.</w:t>
      </w:r>
      <w:r w:rsidRPr="002D2FCD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 xml:space="preserve"> Оч</w:t>
      </w:r>
      <w:r w:rsidR="008D00DD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 xml:space="preserve">ікувана вартість закупівлі </w:t>
      </w:r>
      <w:r w:rsidRPr="002D2FCD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 xml:space="preserve"> з </w:t>
      </w:r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Послуги з поточного ремонту аварійної частини покрівлі в навчальному корпусі №2 Галицького фахового коледжу імені В'ячеслава Чорновола за адресо</w:t>
      </w:r>
      <w:r w:rsid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ю </w:t>
      </w:r>
      <w:proofErr w:type="spellStart"/>
      <w:r w:rsid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м.Тернопіль</w:t>
      </w:r>
      <w:proofErr w:type="spellEnd"/>
      <w:r w:rsid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, </w:t>
      </w:r>
      <w:proofErr w:type="spellStart"/>
      <w:r w:rsid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вул.Лепкого</w:t>
      </w:r>
      <w:proofErr w:type="spellEnd"/>
      <w:r w:rsid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4 (</w:t>
      </w:r>
      <w:r w:rsid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ДК 021:2015: 45450000-6 </w:t>
      </w:r>
      <w:r w:rsidR="005950BF" w:rsidRP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Інші завершальні будівельні роботи</w:t>
      </w:r>
      <w:r w:rsidR="005950BF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) </w:t>
      </w:r>
      <w:r w:rsidRPr="002D2FCD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>визначається з урахуванням ДСТУ Б Д.1.1.-1.2013 «Правила визначення вартості будівництва» прийнятого наказом Міністерства регіонального розвитку, будівництва та житлово-комунального господарства України від 05.07.2013 №293 відповідно до розробленої та затвердженої проектно-кошторисної документації. При визначенні очікуваної вартості використовується зведений кошторисний розрахунок вартості об’єкта будівництва, за виключенням суми глави 10 «Утримання с</w:t>
      </w:r>
      <w:r w:rsidR="005950BF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 xml:space="preserve">лужби замовника та </w:t>
      </w:r>
      <w:proofErr w:type="spellStart"/>
      <w:r w:rsidR="005950BF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>інжинірінгові</w:t>
      </w:r>
      <w:proofErr w:type="spellEnd"/>
      <w:r w:rsidR="005950BF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 xml:space="preserve"> послуги» </w:t>
      </w:r>
      <w:r w:rsidRPr="002D2FCD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 xml:space="preserve"> зведеного кошторисного розрахунку вартості об’єкта будівництва з урахуванням ПДВ.</w:t>
      </w:r>
    </w:p>
    <w:p w14:paraId="2C995986" w14:textId="07E63639" w:rsidR="000C7A3E" w:rsidRDefault="002D2FCD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  <w:r w:rsidRPr="002D2FCD">
        <w:rPr>
          <w:rFonts w:ascii="Times New Roman" w:hAnsi="Times New Roman"/>
          <w:b/>
          <w:color w:val="000000" w:themeColor="text1"/>
          <w:kern w:val="36"/>
          <w:sz w:val="24"/>
          <w:szCs w:val="24"/>
          <w:lang w:eastAsia="uk-UA"/>
        </w:rPr>
        <w:t xml:space="preserve">Обґрунтування розміру бюджетного призначення </w:t>
      </w:r>
      <w:r w:rsidRPr="002D2FCD"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>відповідно до фінансових призначень що затверджені кошторисом Тернопільської міської територіальної громади.</w:t>
      </w:r>
      <w: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  <w:t xml:space="preserve"> </w:t>
      </w:r>
    </w:p>
    <w:p w14:paraId="14A49C66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0A10AF81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3D298F0D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7E61BF7C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06FBE91E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092ADB20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4C250915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  <w:bookmarkStart w:id="0" w:name="_GoBack"/>
      <w:bookmarkEnd w:id="0"/>
    </w:p>
    <w:p w14:paraId="43DA35C8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254E1A9E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405FD486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3768EA34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4EED9858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0BFA3E71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1A3A19B1" w14:textId="77777777" w:rsidR="00503D68" w:rsidRDefault="00503D68" w:rsidP="002D2FCD">
      <w:pPr>
        <w:rPr>
          <w:rFonts w:ascii="Times New Roman" w:hAnsi="Times New Roman"/>
          <w:bCs/>
          <w:color w:val="000000" w:themeColor="text1"/>
          <w:kern w:val="36"/>
          <w:sz w:val="24"/>
          <w:szCs w:val="24"/>
          <w:lang w:eastAsia="uk-UA"/>
        </w:rPr>
      </w:pPr>
    </w:p>
    <w:p w14:paraId="41F86E52" w14:textId="77777777" w:rsidR="00503D68" w:rsidRPr="002D2FCD" w:rsidRDefault="00503D68" w:rsidP="002D2FCD">
      <w:pPr>
        <w:rPr>
          <w:bCs/>
        </w:rPr>
      </w:pPr>
    </w:p>
    <w:sectPr w:rsidR="00503D68" w:rsidRPr="002D2F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3E"/>
    <w:rsid w:val="000C7A3E"/>
    <w:rsid w:val="002D2FCD"/>
    <w:rsid w:val="002E240A"/>
    <w:rsid w:val="00503D68"/>
    <w:rsid w:val="005950BF"/>
    <w:rsid w:val="007134BD"/>
    <w:rsid w:val="00847757"/>
    <w:rsid w:val="008D00DD"/>
    <w:rsid w:val="00911AD4"/>
    <w:rsid w:val="00AA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D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0D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0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2023-04-11T12:31:00Z</dcterms:created>
  <dcterms:modified xsi:type="dcterms:W3CDTF">2023-04-11T12:39:00Z</dcterms:modified>
</cp:coreProperties>
</file>